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8B" w:rsidRDefault="006D1EF9">
      <w:pPr>
        <w:spacing w:before="75"/>
        <w:ind w:left="1677"/>
        <w:rPr>
          <w:b/>
          <w:sz w:val="32"/>
        </w:rPr>
      </w:pPr>
      <w:r>
        <w:rPr>
          <w:b/>
          <w:sz w:val="32"/>
        </w:rPr>
        <w:t>EMPLOYMENT EVALUATION FORM</w:t>
      </w:r>
    </w:p>
    <w:p w:rsidR="0070188B" w:rsidRDefault="006D1EF9">
      <w:pPr>
        <w:ind w:left="2060" w:right="3069"/>
        <w:jc w:val="center"/>
        <w:rPr>
          <w:sz w:val="20"/>
        </w:rPr>
      </w:pPr>
      <w:r>
        <w:rPr>
          <w:sz w:val="24"/>
        </w:rPr>
        <w:t xml:space="preserve">Student Progress Report </w:t>
      </w:r>
      <w:r>
        <w:rPr>
          <w:sz w:val="20"/>
        </w:rPr>
        <w:t>Evaluation Period Ending:</w:t>
      </w:r>
    </w:p>
    <w:p w:rsidR="0070188B" w:rsidRDefault="006D1EF9">
      <w:pPr>
        <w:pStyle w:val="Heading1"/>
        <w:tabs>
          <w:tab w:val="left" w:pos="4577"/>
          <w:tab w:val="left" w:pos="5258"/>
          <w:tab w:val="left" w:pos="8818"/>
        </w:tabs>
        <w:spacing w:before="232"/>
        <w:ind w:right="1355"/>
        <w:jc w:val="center"/>
        <w:rPr>
          <w:u w:val="none"/>
        </w:rPr>
      </w:pPr>
      <w:r>
        <w:rPr>
          <w:u w:val="none"/>
        </w:rPr>
        <w:t>Student:</w:t>
      </w:r>
      <w:r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  <w:t>Due</w:t>
      </w:r>
      <w:r>
        <w:rPr>
          <w:spacing w:val="-8"/>
          <w:u w:val="none"/>
        </w:rPr>
        <w:t xml:space="preserve"> </w:t>
      </w:r>
      <w:r>
        <w:rPr>
          <w:u w:val="none"/>
        </w:rPr>
        <w:t>Date:</w:t>
      </w:r>
      <w:r>
        <w:rPr>
          <w:spacing w:val="2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School:</w:t>
      </w:r>
      <w:r>
        <w:rPr>
          <w:spacing w:val="51"/>
          <w:u w:val="none"/>
        </w:rPr>
        <w:t xml:space="preserve"> </w:t>
      </w:r>
      <w:r w:rsidR="00342E26">
        <w:rPr>
          <w:u w:val="none"/>
        </w:rPr>
        <w:t>TCCHS</w:t>
      </w:r>
      <w:r>
        <w:rPr>
          <w:u w:val="none"/>
        </w:rPr>
        <w:tab/>
      </w:r>
      <w:r>
        <w:rPr>
          <w:u w:val="none"/>
        </w:rPr>
        <w:tab/>
        <w:t>Employer:</w:t>
      </w:r>
      <w:r>
        <w:rPr>
          <w:spacing w:val="2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70188B" w:rsidRDefault="0070188B">
      <w:pPr>
        <w:pStyle w:val="BodyText"/>
        <w:rPr>
          <w:sz w:val="15"/>
        </w:rPr>
      </w:pPr>
    </w:p>
    <w:p w:rsidR="0070188B" w:rsidRDefault="006D1EF9">
      <w:pPr>
        <w:pStyle w:val="BodyText"/>
        <w:spacing w:before="96"/>
        <w:ind w:left="220" w:right="864"/>
      </w:pPr>
      <w:r>
        <w:rPr>
          <w:b/>
        </w:rPr>
        <w:t xml:space="preserve">Directions: </w:t>
      </w:r>
      <w:r>
        <w:t>Please evaluate the student-employee as fairly as possible and as compared with workers with the same experience. Mark the number for each statement that most accurately reflects the student’s performance in that category.</w:t>
      </w:r>
    </w:p>
    <w:p w:rsidR="0070188B" w:rsidRDefault="0070188B">
      <w:pPr>
        <w:pStyle w:val="BodyText"/>
        <w:spacing w:before="7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252"/>
        <w:gridCol w:w="449"/>
        <w:gridCol w:w="1712"/>
        <w:gridCol w:w="449"/>
        <w:gridCol w:w="1875"/>
        <w:gridCol w:w="466"/>
        <w:gridCol w:w="2284"/>
      </w:tblGrid>
      <w:tr w:rsidR="0070188B">
        <w:trPr>
          <w:trHeight w:hRule="exact" w:val="291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Quality of Work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Speed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Care of Wo</w:t>
            </w:r>
            <w:r>
              <w:rPr>
                <w:b/>
                <w:sz w:val="20"/>
              </w:rPr>
              <w:t>rking Area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:rsidR="0070188B" w:rsidRDefault="0070188B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Job Learning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accurate and thorough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08" w:right="1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fast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08" w:right="1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clean and orderly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Learns exceptionally well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Careful, rarely inadequate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Keeps area clean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Learns with ease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Usually accurate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Learns adequately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Careless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Slow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Careless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Learns with difficulty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Makes many errors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Slow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untidy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Little or no learning</w:t>
            </w:r>
          </w:p>
        </w:tc>
      </w:tr>
      <w:tr w:rsidR="0070188B">
        <w:trPr>
          <w:trHeight w:hRule="exact" w:val="217"/>
        </w:trPr>
        <w:tc>
          <w:tcPr>
            <w:tcW w:w="468" w:type="dxa"/>
          </w:tcPr>
          <w:p w:rsidR="0070188B" w:rsidRDefault="006D1EF9">
            <w:pPr>
              <w:pStyle w:val="TableParagraph"/>
              <w:spacing w:before="9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spacing w:before="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spacing w:before="9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spacing w:before="9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422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Use of Time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8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Initiative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8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Use of Materials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Attendance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Very busy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08" w:right="1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Self-motivated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08" w:right="11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Very careful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84" w:type="dxa"/>
            <w:vMerge w:val="restart"/>
            <w:tcBorders>
              <w:top w:val="nil"/>
              <w:right w:val="nil"/>
            </w:tcBorders>
          </w:tcPr>
          <w:p w:rsidR="0070188B" w:rsidRDefault="006D1EF9">
            <w:pPr>
              <w:pStyle w:val="TableParagraph"/>
              <w:spacing w:before="3"/>
              <w:ind w:left="103" w:right="182"/>
              <w:rPr>
                <w:sz w:val="16"/>
              </w:rPr>
            </w:pPr>
            <w:r>
              <w:rPr>
                <w:sz w:val="16"/>
              </w:rPr>
              <w:t>Always prompt – present as scheduled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84" w:type="dxa"/>
            <w:vMerge/>
            <w:tcBorders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Busy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Needs little direction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Above average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84" w:type="dxa"/>
            <w:vMerge w:val="restart"/>
            <w:tcBorders>
              <w:top w:val="nil"/>
              <w:right w:val="nil"/>
            </w:tcBorders>
          </w:tcPr>
          <w:p w:rsidR="0070188B" w:rsidRDefault="006D1EF9">
            <w:pPr>
              <w:pStyle w:val="TableParagraph"/>
              <w:spacing w:before="3"/>
              <w:ind w:left="103" w:right="271"/>
              <w:rPr>
                <w:sz w:val="16"/>
              </w:rPr>
            </w:pPr>
            <w:r>
              <w:rPr>
                <w:sz w:val="16"/>
              </w:rPr>
              <w:t>Seldom off – valid reasons only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84" w:type="dxa"/>
            <w:vMerge/>
            <w:tcBorders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11" w:type="dxa"/>
            <w:vMerge w:val="restart"/>
            <w:tcBorders>
              <w:top w:val="nil"/>
            </w:tcBorders>
          </w:tcPr>
          <w:p w:rsidR="0070188B" w:rsidRDefault="006D1EF9">
            <w:pPr>
              <w:pStyle w:val="TableParagraph"/>
              <w:spacing w:before="3"/>
              <w:ind w:left="103" w:right="716"/>
              <w:rPr>
                <w:sz w:val="16"/>
              </w:rPr>
            </w:pPr>
            <w:r>
              <w:rPr>
                <w:sz w:val="16"/>
              </w:rPr>
              <w:t>Performs as instructed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Acceptable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Absent occasionally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11" w:type="dxa"/>
            <w:vMerge/>
            <w:tcBorders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Needs Improvement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Not a self-starter</w:t>
            </w:r>
            <w:bookmarkStart w:id="0" w:name="_GoBack"/>
            <w:bookmarkEnd w:id="0"/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Careless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Above average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Wastes time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11" w:type="dxa"/>
            <w:vMerge w:val="restart"/>
            <w:tcBorders>
              <w:top w:val="nil"/>
            </w:tcBorders>
          </w:tcPr>
          <w:p w:rsidR="0070188B" w:rsidRDefault="006D1EF9">
            <w:pPr>
              <w:pStyle w:val="TableParagraph"/>
              <w:spacing w:before="3"/>
              <w:ind w:left="103" w:right="173"/>
              <w:rPr>
                <w:sz w:val="16"/>
              </w:rPr>
            </w:pPr>
            <w:r>
              <w:rPr>
                <w:sz w:val="16"/>
              </w:rPr>
              <w:t>Must always be told what to do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Wasteful</w:t>
            </w:r>
          </w:p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Excessive absences</w:t>
            </w:r>
          </w:p>
        </w:tc>
      </w:tr>
      <w:tr w:rsidR="0070188B">
        <w:trPr>
          <w:trHeight w:hRule="exact" w:val="218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1" w:type="dxa"/>
            <w:vMerge/>
            <w:tcBorders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66" w:type="dxa"/>
          </w:tcPr>
          <w:p w:rsidR="0070188B" w:rsidRDefault="006D1EF9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</w:tbl>
    <w:p w:rsidR="0070188B" w:rsidRDefault="0070188B">
      <w:pPr>
        <w:pStyle w:val="BodyText"/>
        <w:spacing w:before="0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241"/>
        <w:gridCol w:w="451"/>
        <w:gridCol w:w="2341"/>
        <w:gridCol w:w="449"/>
        <w:gridCol w:w="2274"/>
      </w:tblGrid>
      <w:tr w:rsidR="0070188B">
        <w:trPr>
          <w:trHeight w:hRule="exact" w:val="291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Attitude toward Co-Workers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Attitude toward Superiors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Customer Contact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Vey</w:t>
            </w:r>
            <w:proofErr w:type="spellEnd"/>
            <w:r>
              <w:rPr>
                <w:sz w:val="16"/>
              </w:rPr>
              <w:t xml:space="preserve"> cooperative and friendly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0188B" w:rsidRDefault="006D1EF9">
            <w:pPr>
              <w:pStyle w:val="TableParagraph"/>
              <w:spacing w:before="1"/>
              <w:ind w:left="100" w:right="538"/>
              <w:rPr>
                <w:sz w:val="16"/>
              </w:rPr>
            </w:pPr>
            <w:r>
              <w:rPr>
                <w:sz w:val="16"/>
              </w:rPr>
              <w:t>Very respectful, helpful, accepts  criticism well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courteous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Cooperative and friendly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0188B" w:rsidRDefault="006D1EF9">
            <w:pPr>
              <w:pStyle w:val="TableParagraph"/>
              <w:spacing w:before="1"/>
              <w:ind w:left="100" w:right="254"/>
              <w:rPr>
                <w:sz w:val="16"/>
              </w:rPr>
            </w:pPr>
            <w:r>
              <w:rPr>
                <w:sz w:val="16"/>
              </w:rPr>
              <w:t>Respectful, helpful, accepts criticism well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Pleasant, respectful, helpful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Cooperative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Has negative attitude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Does not accept criticism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Needs improvement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Unable to get along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Disrespectful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Discourteous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</w:tbl>
    <w:p w:rsidR="0070188B" w:rsidRDefault="0070188B">
      <w:pPr>
        <w:pStyle w:val="BodyText"/>
        <w:spacing w:before="2" w:after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241"/>
        <w:gridCol w:w="451"/>
        <w:gridCol w:w="2341"/>
        <w:gridCol w:w="449"/>
        <w:gridCol w:w="2355"/>
      </w:tblGrid>
      <w:tr w:rsidR="0070188B">
        <w:trPr>
          <w:trHeight w:hRule="exact" w:val="291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Enthusiasm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Dress and Grooming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Very eager to learn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0188B" w:rsidRDefault="006D1EF9">
            <w:pPr>
              <w:pStyle w:val="TableParagraph"/>
              <w:spacing w:before="1"/>
              <w:ind w:left="100" w:right="209"/>
              <w:rPr>
                <w:sz w:val="16"/>
              </w:rPr>
            </w:pPr>
            <w:r>
              <w:rPr>
                <w:sz w:val="16"/>
              </w:rPr>
              <w:t>Accepts readily and handles well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Always good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Enjoys work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Accepts willingly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Most often good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7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Average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Accepts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Occasionally poor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Shows little interest in job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Needs improvement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Often poor and inappropriate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Does not like to work</w:t>
            </w:r>
          </w:p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6D1EF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Unsatisfactory</w:t>
            </w:r>
          </w:p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6D1E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Always inappropriate</w:t>
            </w:r>
          </w:p>
        </w:tc>
      </w:tr>
      <w:tr w:rsidR="0070188B">
        <w:trPr>
          <w:trHeight w:hRule="exact" w:val="216"/>
        </w:trPr>
        <w:tc>
          <w:tcPr>
            <w:tcW w:w="468" w:type="dxa"/>
          </w:tcPr>
          <w:p w:rsidR="0070188B" w:rsidRDefault="006D1EF9"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51" w:type="dxa"/>
          </w:tcPr>
          <w:p w:rsidR="0070188B" w:rsidRDefault="006D1EF9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0188B" w:rsidRDefault="0070188B"/>
        </w:tc>
        <w:tc>
          <w:tcPr>
            <w:tcW w:w="449" w:type="dxa"/>
          </w:tcPr>
          <w:p w:rsidR="0070188B" w:rsidRDefault="006D1EF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55" w:type="dxa"/>
            <w:tcBorders>
              <w:top w:val="nil"/>
              <w:bottom w:val="nil"/>
              <w:right w:val="nil"/>
            </w:tcBorders>
          </w:tcPr>
          <w:p w:rsidR="0070188B" w:rsidRDefault="0070188B"/>
        </w:tc>
      </w:tr>
    </w:tbl>
    <w:p w:rsidR="0070188B" w:rsidRDefault="0070188B">
      <w:pPr>
        <w:pStyle w:val="BodyText"/>
        <w:rPr>
          <w:sz w:val="23"/>
        </w:rPr>
      </w:pPr>
    </w:p>
    <w:p w:rsidR="0070188B" w:rsidRDefault="006D1EF9">
      <w:pPr>
        <w:pStyle w:val="Heading1"/>
        <w:tabs>
          <w:tab w:val="left" w:pos="8425"/>
        </w:tabs>
        <w:ind w:firstLine="0"/>
        <w:rPr>
          <w:rFonts w:ascii="Times New Roman"/>
          <w:u w:val="none"/>
        </w:rPr>
      </w:pPr>
      <w:r>
        <w:rPr>
          <w:rFonts w:ascii="Times New Roman"/>
          <w:u w:val="none"/>
        </w:rPr>
        <w:t>Employer/Supervisor/Mentor: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>(signature)</w:t>
      </w:r>
    </w:p>
    <w:p w:rsidR="0070188B" w:rsidRDefault="0070188B">
      <w:pPr>
        <w:pStyle w:val="BodyText"/>
        <w:spacing w:before="10"/>
        <w:rPr>
          <w:rFonts w:ascii="Times New Roman"/>
          <w:sz w:val="23"/>
        </w:rPr>
      </w:pPr>
    </w:p>
    <w:p w:rsidR="0070188B" w:rsidRDefault="006D1EF9">
      <w:pPr>
        <w:tabs>
          <w:tab w:val="left" w:pos="8453"/>
        </w:tabs>
        <w:ind w:left="220"/>
        <w:rPr>
          <w:rFonts w:ascii="Times New Roman"/>
          <w:sz w:val="20"/>
        </w:rPr>
      </w:pPr>
      <w:r>
        <w:rPr>
          <w:rFonts w:ascii="Times New Roman"/>
          <w:sz w:val="24"/>
        </w:rPr>
        <w:t>Student: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(signature)</w:t>
      </w:r>
    </w:p>
    <w:p w:rsidR="0070188B" w:rsidRDefault="0070188B">
      <w:pPr>
        <w:pStyle w:val="BodyText"/>
        <w:rPr>
          <w:rFonts w:ascii="Times New Roman"/>
          <w:sz w:val="24"/>
        </w:rPr>
      </w:pPr>
    </w:p>
    <w:p w:rsidR="0070188B" w:rsidRPr="00342E26" w:rsidRDefault="00342E26" w:rsidP="00342E26">
      <w:pPr>
        <w:jc w:val="center"/>
        <w:rPr>
          <w:rFonts w:ascii="Times New Roman"/>
          <w:b/>
          <w:sz w:val="36"/>
          <w:szCs w:val="36"/>
        </w:rPr>
      </w:pPr>
      <w:r w:rsidRPr="00342E26">
        <w:rPr>
          <w:rFonts w:ascii="Times New Roman"/>
          <w:b/>
          <w:sz w:val="36"/>
          <w:szCs w:val="36"/>
        </w:rPr>
        <w:t>Email to Mrs. Miranda bmiranda@tcjackets.net</w:t>
      </w:r>
    </w:p>
    <w:sectPr w:rsidR="0070188B" w:rsidRPr="00342E26">
      <w:type w:val="continuous"/>
      <w:pgSz w:w="12240" w:h="15840"/>
      <w:pgMar w:top="64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8B"/>
    <w:rsid w:val="00342E26"/>
    <w:rsid w:val="006D1EF9"/>
    <w:rsid w:val="007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2DF9"/>
  <w15:docId w15:val="{50367723-A418-4636-AA6B-2EFC18D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20" w:hanging="2"/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 FOR GENERAL EMPLOYMENT TRAITS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 FOR GENERAL EMPLOYMENT TRAITS</dc:title>
  <dc:creator>Frank Arnold</dc:creator>
  <cp:lastModifiedBy>Miranda, Brandi</cp:lastModifiedBy>
  <cp:revision>3</cp:revision>
  <dcterms:created xsi:type="dcterms:W3CDTF">2018-07-19T14:05:00Z</dcterms:created>
  <dcterms:modified xsi:type="dcterms:W3CDTF">2018-07-19T14:05:00Z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2018-06-20T00:00:00Z</vt:filetime>
  </property>
</Properties>
</file>